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863" w:type="dxa"/>
        <w:tblInd w:w="-3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3945"/>
        <w:gridCol w:w="4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8" w:type="dxa"/>
          </w:tcPr>
          <w:p>
            <w:pPr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drawing>
                <wp:inline distT="0" distB="0" distL="0" distR="0">
                  <wp:extent cx="537210" cy="502920"/>
                  <wp:effectExtent l="0" t="0" r="0" b="5080"/>
                  <wp:docPr id="1" name="Picture 1" descr="Image result for logo Äáº¡i há»c luáº­t thÃ nh phá» há» chÃ­ mi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age result for logo Äáº¡i há»c luáº­t thÃ nh phá» há» chÃ­ min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84" cy="53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TRƯỜNG ĐẠI HỌC LUẬT TP</w:t>
            </w:r>
            <w:r>
              <w:rPr>
                <w:rFonts w:ascii="Times New Roman" w:hAnsi="Times New Roman" w:cs="Times New Roman"/>
                <w:b/>
                <w:bCs/>
              </w:rPr>
              <w:t>. HCM</w:t>
            </w:r>
          </w:p>
          <w:p>
            <w:pPr>
              <w:spacing w:before="120" w:after="12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KHOA </w:t>
            </w:r>
            <w:r>
              <w:rPr>
                <w:rFonts w:hint="default" w:ascii="Times New Roman" w:hAnsi="Times New Roman" w:cs="Times New Roman"/>
                <w:b/>
                <w:bCs/>
                <w:lang w:val="vi-VN"/>
              </w:rPr>
              <w:t>QUẢN TRỊ</w:t>
            </w:r>
          </w:p>
        </w:tc>
        <w:tc>
          <w:tcPr>
            <w:tcW w:w="4820" w:type="dxa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CỘNG HOÀ XÃ HỘI CHỦ NGHĨA VIỆT NAM</w:t>
            </w:r>
          </w:p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185420</wp:posOffset>
                      </wp:positionV>
                      <wp:extent cx="1805305" cy="0"/>
                      <wp:effectExtent l="0" t="0" r="10795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555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6.45pt;margin-top:14.6pt;height:0pt;width:142.15pt;z-index:251659264;mso-width-relative:page;mso-height-relative:page;" filled="f" stroked="t" coordsize="21600,21600" o:gfxdata="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fLamW1gAAAAgBAAAPAAAAAAAAAAEAIAAAACIA&#10;AABkcnMvZG93bnJldi54bWxQSwECFAAUAAAACACHTuJAY0oG2tIBAAC0AwAADgAAAAAAAAABACAA&#10;AAAlAQAAZHJzL2Uyb0RvYy54bWxQSwUGAAAAAAYABgBZAQAAaQ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Độc lập </w:t>
            </w:r>
            <w:r>
              <w:rPr>
                <w:rFonts w:ascii="Times New Roman" w:hAnsi="Times New Roman" w:cs="Times New Roman"/>
                <w:b/>
                <w:bCs/>
              </w:rPr>
              <w:t>– Tự do – Hạnh phúc</w:t>
            </w:r>
          </w:p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Tp. Hồ Chí Minh, ngày 1</w:t>
            </w:r>
            <w:r>
              <w:rPr>
                <w:rFonts w:hint="default" w:ascii="Times New Roman" w:hAnsi="Times New Roman" w:cs="Times New Roman"/>
                <w:i/>
                <w:iCs/>
                <w:lang w:val="vi-VN"/>
              </w:rPr>
              <w:t>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tháng </w:t>
            </w:r>
            <w:r>
              <w:rPr>
                <w:rFonts w:hint="default" w:ascii="Times New Roman" w:hAnsi="Times New Roman" w:cs="Times New Roman"/>
                <w:i/>
                <w:iCs/>
                <w:lang w:val="vi-VN"/>
              </w:rPr>
              <w:t>5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năm 2022</w:t>
            </w:r>
          </w:p>
        </w:tc>
      </w:tr>
    </w:tbl>
    <w:p>
      <w:pPr>
        <w:tabs>
          <w:tab w:val="left" w:pos="1500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>
      <w:pPr>
        <w:tabs>
          <w:tab w:val="left" w:pos="1500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THƯ MỜI</w:t>
      </w:r>
    </w:p>
    <w:p>
      <w:pPr>
        <w:tabs>
          <w:tab w:val="left" w:pos="1500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Tham dự </w:t>
      </w:r>
      <w:r>
        <w:rPr>
          <w:rFonts w:hint="default" w:ascii="Times New Roman" w:hAnsi="Times New Roman" w:cs="Times New Roman"/>
          <w:b/>
          <w:sz w:val="26"/>
          <w:szCs w:val="26"/>
          <w:lang w:val="vi-VN"/>
        </w:rPr>
        <w:t xml:space="preserve">viết bài </w:t>
      </w:r>
      <w:r>
        <w:rPr>
          <w:rFonts w:ascii="Times New Roman" w:hAnsi="Times New Roman" w:cs="Times New Roman"/>
          <w:b/>
          <w:sz w:val="26"/>
          <w:szCs w:val="26"/>
        </w:rPr>
        <w:t xml:space="preserve">Hội thảo                                                                                    </w:t>
      </w:r>
    </w:p>
    <w:p>
      <w:pPr>
        <w:spacing w:after="20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“</w:t>
      </w:r>
      <w:r>
        <w:rPr>
          <w:rFonts w:hint="default" w:ascii="Times New Roman" w:hAnsi="Times New Roman"/>
          <w:b/>
          <w:sz w:val="24"/>
          <w:lang w:val="vi-VN"/>
        </w:rPr>
        <w:t>CHUYỂN ĐỔI SỐ TRONG QUẢN TRỊ NGUỒN NHÂN LỰC</w:t>
      </w:r>
      <w:r>
        <w:rPr>
          <w:rFonts w:ascii="Times New Roman" w:hAnsi="Times New Roman"/>
          <w:b/>
          <w:sz w:val="24"/>
        </w:rPr>
        <w:t>”</w:t>
      </w:r>
    </w:p>
    <w:p>
      <w:pPr>
        <w:tabs>
          <w:tab w:val="left" w:pos="1500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 xml:space="preserve"> </w:t>
      </w:r>
    </w:p>
    <w:p>
      <w:pPr>
        <w:tabs>
          <w:tab w:val="left" w:pos="1500"/>
        </w:tabs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Kính gửi: </w:t>
      </w:r>
      <w:r>
        <w:rPr>
          <w:rFonts w:hint="default" w:ascii="Times New Roman" w:hAnsi="Times New Roman" w:cs="Times New Roman"/>
          <w:b/>
          <w:sz w:val="26"/>
          <w:szCs w:val="26"/>
          <w:lang w:val="vi-VN"/>
        </w:rPr>
        <w:t>Lãnh đạo các tổ chức, doanh nghiệp, giảng viên, nghiên cứu viên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hint="default" w:ascii="Times New Roman" w:hAnsi="Times New Roman" w:cs="Times New Roman"/>
          <w:bCs/>
          <w:sz w:val="26"/>
          <w:szCs w:val="26"/>
          <w:lang w:val="vi-VN"/>
        </w:rPr>
        <w:t>Cùng với cuộc cách mạng công nghiệp 4.0, chuyển đổi số đang là một xu hướng tất yếu của quản trị đặc biệt là quản trị nguồn nhân lực</w:t>
      </w:r>
      <w:r>
        <w:rPr>
          <w:rFonts w:ascii="Times New Roman" w:hAnsi="Times New Roman" w:cs="Times New Roman"/>
          <w:bCs/>
          <w:sz w:val="26"/>
          <w:szCs w:val="26"/>
        </w:rPr>
        <w:t>. Hội thảo</w:t>
      </w:r>
      <w:r>
        <w:rPr>
          <w:rFonts w:ascii="Times New Roman" w:hAnsi="Times New Roman" w:cs="Times New Roman"/>
          <w:b/>
          <w:sz w:val="26"/>
          <w:szCs w:val="26"/>
        </w:rPr>
        <w:t xml:space="preserve"> “</w:t>
      </w:r>
      <w:r>
        <w:rPr>
          <w:rFonts w:hint="default" w:ascii="Times New Roman" w:hAnsi="Times New Roman" w:cs="Times New Roman"/>
          <w:b/>
          <w:sz w:val="26"/>
          <w:szCs w:val="26"/>
          <w:lang w:val="vi-VN"/>
        </w:rPr>
        <w:t>Chuyển đổi số trong quản trị nguồn nhân lực</w:t>
      </w:r>
      <w:r>
        <w:rPr>
          <w:rFonts w:ascii="Times New Roman" w:hAnsi="Times New Roman" w:cs="Times New Roman"/>
          <w:b/>
          <w:sz w:val="26"/>
          <w:szCs w:val="26"/>
        </w:rPr>
        <w:t xml:space="preserve">” </w:t>
      </w:r>
      <w:r>
        <w:rPr>
          <w:rFonts w:ascii="Times New Roman" w:hAnsi="Times New Roman" w:cs="Times New Roman"/>
          <w:bCs/>
          <w:sz w:val="26"/>
          <w:szCs w:val="26"/>
        </w:rPr>
        <w:t xml:space="preserve">được Khoa </w:t>
      </w:r>
      <w:r>
        <w:rPr>
          <w:rFonts w:hint="default" w:ascii="Times New Roman" w:hAnsi="Times New Roman" w:cs="Times New Roman"/>
          <w:bCs/>
          <w:sz w:val="26"/>
          <w:szCs w:val="26"/>
          <w:lang w:val="vi-VN"/>
        </w:rPr>
        <w:t>Quản trị</w:t>
      </w:r>
      <w:r>
        <w:rPr>
          <w:rFonts w:ascii="Times New Roman" w:hAnsi="Times New Roman" w:cs="Times New Roman"/>
          <w:bCs/>
          <w:sz w:val="26"/>
          <w:szCs w:val="26"/>
        </w:rPr>
        <w:t xml:space="preserve">, Trường Đại học Luật Tp. Hồ Chí Minh tổ chức nhằm mục đích nghiên cứu </w:t>
      </w:r>
      <w:r>
        <w:rPr>
          <w:rFonts w:hint="default" w:ascii="Times New Roman" w:hAnsi="Times New Roman" w:cs="Times New Roman"/>
          <w:bCs/>
          <w:sz w:val="26"/>
          <w:szCs w:val="26"/>
          <w:lang w:val="vi-VN"/>
        </w:rPr>
        <w:t xml:space="preserve">các xu hướng mới, ứng dụng công nghệ, công cụ, quy trình, </w:t>
      </w:r>
      <w:r>
        <w:rPr>
          <w:rFonts w:ascii="Times New Roman" w:hAnsi="Times New Roman" w:cs="Times New Roman"/>
          <w:bCs/>
          <w:sz w:val="26"/>
          <w:szCs w:val="26"/>
        </w:rPr>
        <w:t>quy định của pháp luật Việt Nam và các nước</w:t>
      </w:r>
      <w:r>
        <w:rPr>
          <w:rFonts w:hint="default" w:ascii="Times New Roman" w:hAnsi="Times New Roman" w:cs="Times New Roman"/>
          <w:bCs/>
          <w:sz w:val="26"/>
          <w:szCs w:val="26"/>
          <w:lang w:val="vi-VN"/>
        </w:rPr>
        <w:t xml:space="preserve"> trên cả lý thuyết và thực tiễn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bCs/>
          <w:sz w:val="26"/>
          <w:szCs w:val="26"/>
          <w:lang w:val="vi-VN"/>
        </w:rPr>
        <w:t>của lĩnh vực này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Hội thảo cũng đồng thời là dịp để các chuyên gia hoạt động thực tiễn trong lĩnh vực này chia sẻ kinh nghiệ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m trong việc giải quyết các </w:t>
      </w:r>
      <w:r>
        <w:rPr>
          <w:rFonts w:hint="default" w:ascii="Times New Roman" w:hAnsi="Times New Roman"/>
          <w:sz w:val="26"/>
          <w:szCs w:val="26"/>
          <w:lang w:val="vi-VN"/>
        </w:rPr>
        <w:t>vấn đề về quản trị nguồn nhân lực và chuyển đổi số</w:t>
      </w:r>
      <w:r>
        <w:rPr>
          <w:rFonts w:ascii="Times New Roman" w:hAnsi="Times New Roman"/>
          <w:sz w:val="26"/>
          <w:szCs w:val="26"/>
        </w:rPr>
        <w:t>.</w:t>
      </w:r>
    </w:p>
    <w:p>
      <w:pPr>
        <w:spacing w:after="0" w:line="312" w:lineRule="auto"/>
        <w:ind w:firstLine="567"/>
        <w:jc w:val="both"/>
        <w:rPr>
          <w:rFonts w:hint="default"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 xml:space="preserve">Ban Tổ chức Hội thảo trân trọng kính mời các chuyên gia </w:t>
      </w:r>
      <w:r>
        <w:rPr>
          <w:rFonts w:hint="default" w:ascii="Times New Roman" w:hAnsi="Times New Roman"/>
          <w:sz w:val="26"/>
          <w:szCs w:val="26"/>
          <w:lang w:val="vi-VN"/>
        </w:rPr>
        <w:t>viết bài</w:t>
      </w:r>
      <w:r>
        <w:rPr>
          <w:rFonts w:ascii="Times New Roman" w:hAnsi="Times New Roman"/>
          <w:sz w:val="26"/>
          <w:szCs w:val="26"/>
        </w:rPr>
        <w:t xml:space="preserve"> tham dự Hội thảo</w:t>
      </w:r>
      <w:r>
        <w:rPr>
          <w:rFonts w:hint="default" w:ascii="Times New Roman" w:hAnsi="Times New Roman"/>
          <w:sz w:val="26"/>
          <w:szCs w:val="26"/>
          <w:lang w:val="vi-VN"/>
        </w:rPr>
        <w:t xml:space="preserve"> theo gợi ý nhưng không giới hạn trong các nhóm chủ đề sau:</w:t>
      </w:r>
    </w:p>
    <w:p>
      <w:pPr>
        <w:numPr>
          <w:ilvl w:val="0"/>
          <w:numId w:val="1"/>
        </w:numPr>
        <w:spacing w:after="0" w:line="312" w:lineRule="auto"/>
        <w:ind w:left="420" w:leftChars="0" w:hanging="420" w:firstLineChars="0"/>
        <w:jc w:val="both"/>
        <w:rPr>
          <w:rFonts w:hint="default" w:ascii="Times New Roman" w:hAnsi="Times New Roman"/>
          <w:sz w:val="26"/>
          <w:szCs w:val="26"/>
          <w:lang w:val="vi-VN"/>
        </w:rPr>
      </w:pPr>
      <w:r>
        <w:rPr>
          <w:rFonts w:hint="default" w:ascii="Times New Roman" w:hAnsi="Times New Roman"/>
          <w:sz w:val="26"/>
          <w:szCs w:val="26"/>
          <w:lang w:val="vi-VN"/>
        </w:rPr>
        <w:t>Nhóm 1: Pháp lý và chính sách trong chuyển đổi số trong quản trị nguồn nhân lực;</w:t>
      </w:r>
    </w:p>
    <w:p>
      <w:pPr>
        <w:numPr>
          <w:ilvl w:val="0"/>
          <w:numId w:val="1"/>
        </w:numPr>
        <w:spacing w:after="0" w:line="312" w:lineRule="auto"/>
        <w:ind w:left="420" w:leftChars="0" w:hanging="420" w:firstLineChars="0"/>
        <w:jc w:val="both"/>
        <w:rPr>
          <w:rFonts w:hint="default" w:ascii="Times New Roman" w:hAnsi="Times New Roman"/>
          <w:sz w:val="26"/>
          <w:szCs w:val="26"/>
          <w:lang w:val="vi-VN"/>
        </w:rPr>
      </w:pPr>
      <w:r>
        <w:rPr>
          <w:rFonts w:hint="default" w:ascii="Times New Roman" w:hAnsi="Times New Roman"/>
          <w:sz w:val="26"/>
          <w:szCs w:val="26"/>
          <w:lang w:val="vi-VN"/>
        </w:rPr>
        <w:t>Nhóm 2: Bất cập và giải pháp trong chuyển đổi số trong quản trị nguồn nhân lực;</w:t>
      </w:r>
    </w:p>
    <w:p>
      <w:pPr>
        <w:numPr>
          <w:ilvl w:val="0"/>
          <w:numId w:val="1"/>
        </w:numPr>
        <w:spacing w:after="0" w:line="312" w:lineRule="auto"/>
        <w:ind w:left="420" w:leftChars="0" w:hanging="420" w:firstLineChars="0"/>
        <w:jc w:val="both"/>
        <w:rPr>
          <w:rFonts w:hint="default" w:ascii="Times New Roman" w:hAnsi="Times New Roman"/>
          <w:sz w:val="26"/>
          <w:szCs w:val="26"/>
          <w:lang w:val="vi-VN"/>
        </w:rPr>
      </w:pPr>
      <w:r>
        <w:rPr>
          <w:rFonts w:hint="default" w:ascii="Times New Roman" w:hAnsi="Times New Roman"/>
          <w:sz w:val="26"/>
          <w:szCs w:val="26"/>
          <w:lang w:val="vi-VN"/>
        </w:rPr>
        <w:t>Nhóm 3: Công nghệ/công cụ/dịch vụ trong chuyển đổi số quản trị nguồn nhân lực.</w:t>
      </w:r>
    </w:p>
    <w:p>
      <w:pPr>
        <w:pStyle w:val="6"/>
        <w:keepNext w:val="0"/>
        <w:keepLines w:val="0"/>
        <w:widowControl/>
        <w:suppressLineNumbers w:val="0"/>
        <w:bidi w:val="0"/>
        <w:spacing w:before="120" w:beforeAutospacing="0" w:after="120" w:afterAutospacing="0" w:line="14" w:lineRule="atLeast"/>
        <w:ind w:left="0" w:firstLine="720"/>
        <w:jc w:val="both"/>
        <w:rPr>
          <w:rFonts w:hint="default" w:ascii="Times New Roman" w:hAnsi="Times New Roman" w:cs="Times New Roman"/>
          <w:i w:val="0"/>
          <w:iCs w:val="0"/>
          <w:color w:val="000000"/>
          <w:sz w:val="26"/>
          <w:szCs w:val="26"/>
          <w:u w:val="none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z w:val="26"/>
          <w:szCs w:val="26"/>
          <w:u w:val="none"/>
          <w:vertAlign w:val="baseline"/>
        </w:rPr>
        <w:t>Nếu quý Anh/chị có thể sắp xếp thời gian viết tham luận tham gia hội thảo vui lòng thực hiện theo hướng dẫn: </w:t>
      </w:r>
    </w:p>
    <w:p>
      <w:pPr>
        <w:numPr>
          <w:ilvl w:val="0"/>
          <w:numId w:val="1"/>
        </w:numPr>
        <w:spacing w:after="0" w:line="312" w:lineRule="auto"/>
        <w:ind w:left="420" w:leftChars="0" w:hanging="420" w:firstLineChars="0"/>
        <w:jc w:val="both"/>
        <w:rPr>
          <w:rFonts w:hint="default" w:ascii="Times New Roman" w:hAnsi="Times New Roman"/>
          <w:sz w:val="26"/>
          <w:szCs w:val="26"/>
          <w:lang w:val="vi-VN"/>
        </w:rPr>
      </w:pPr>
      <w:r>
        <w:rPr>
          <w:rFonts w:hint="default" w:ascii="Times New Roman" w:hAnsi="Times New Roman"/>
          <w:sz w:val="26"/>
          <w:szCs w:val="26"/>
          <w:lang w:val="vi-VN"/>
        </w:rPr>
        <w:t>Font: Times New Roman; cỡ chữ 13; giãn dòng 1,3; cách dòng: trên (before): 0 pt, dưới (after): 0 pt; footnote cuối trang; lề phải: 1,5 cm, trái: 3cm; trên và dưới: 2cm;</w:t>
      </w:r>
    </w:p>
    <w:p>
      <w:pPr>
        <w:numPr>
          <w:ilvl w:val="0"/>
          <w:numId w:val="1"/>
        </w:numPr>
        <w:spacing w:after="0" w:line="312" w:lineRule="auto"/>
        <w:ind w:left="420" w:leftChars="0" w:hanging="420" w:firstLineChars="0"/>
        <w:jc w:val="both"/>
        <w:rPr>
          <w:rFonts w:hint="default" w:ascii="Times New Roman" w:hAnsi="Times New Roman"/>
          <w:sz w:val="26"/>
          <w:szCs w:val="26"/>
          <w:lang w:val="vi-VN"/>
        </w:rPr>
      </w:pPr>
      <w:r>
        <w:rPr>
          <w:rFonts w:hint="default" w:ascii="Times New Roman" w:hAnsi="Times New Roman"/>
          <w:sz w:val="26"/>
          <w:szCs w:val="26"/>
          <w:lang w:val="vi-VN"/>
        </w:rPr>
        <w:t>Độ dài: tối thiểu 5 trang, tối đa 15 trang A4;</w:t>
      </w:r>
    </w:p>
    <w:p>
      <w:pPr>
        <w:numPr>
          <w:ilvl w:val="0"/>
          <w:numId w:val="1"/>
        </w:numPr>
        <w:spacing w:after="0" w:line="312" w:lineRule="auto"/>
        <w:ind w:left="420" w:leftChars="0" w:hanging="420" w:firstLineChars="0"/>
        <w:jc w:val="both"/>
        <w:rPr>
          <w:rFonts w:hint="default" w:ascii="Times New Roman" w:hAnsi="Times New Roman"/>
          <w:sz w:val="26"/>
          <w:szCs w:val="26"/>
          <w:lang w:val="vi-VN"/>
        </w:rPr>
      </w:pPr>
      <w:r>
        <w:rPr>
          <w:rFonts w:hint="default" w:ascii="Times New Roman" w:hAnsi="Times New Roman"/>
          <w:sz w:val="26"/>
          <w:szCs w:val="26"/>
          <w:lang w:val="vi-VN"/>
        </w:rPr>
        <w:t>Cấu trúc gồm: tóm tắt, từ khóa, nội dung bài tham luận, tài liệu tham khảo.</w:t>
      </w:r>
    </w:p>
    <w:p>
      <w:pPr>
        <w:pStyle w:val="6"/>
        <w:keepNext w:val="0"/>
        <w:keepLines w:val="0"/>
        <w:widowControl/>
        <w:suppressLineNumbers w:val="0"/>
        <w:bidi w:val="0"/>
        <w:spacing w:before="120" w:beforeAutospacing="0" w:after="0" w:afterAutospacing="0" w:line="14" w:lineRule="atLeast"/>
        <w:ind w:left="0" w:firstLine="720"/>
        <w:jc w:val="both"/>
      </w:pPr>
      <w:r>
        <w:rPr>
          <w:rFonts w:hint="default" w:ascii="Times New Roman" w:hAnsi="Times New Roman" w:cs="Times New Roman"/>
          <w:i w:val="0"/>
          <w:iCs w:val="0"/>
          <w:color w:val="000000"/>
          <w:sz w:val="26"/>
          <w:szCs w:val="26"/>
          <w:u w:val="none"/>
          <w:vertAlign w:val="baseline"/>
        </w:rPr>
        <w:t xml:space="preserve">Bài tham luận đầy đủ và bản tóm tắt tham luận cần gửi cho ban tổ chức hội thảo trước </w:t>
      </w:r>
      <w:r>
        <w:rPr>
          <w:rFonts w:hint="default" w:ascii="Times New Roman" w:hAnsi="Times New Roman" w:cs="Times New Roman"/>
          <w:i w:val="0"/>
          <w:iCs w:val="0"/>
          <w:color w:val="000000"/>
          <w:sz w:val="26"/>
          <w:szCs w:val="26"/>
          <w:u w:val="none"/>
          <w:shd w:val="clear" w:fill="FFFF00"/>
          <w:vertAlign w:val="baseline"/>
        </w:rPr>
        <w:t xml:space="preserve">16h00 ngày </w:t>
      </w:r>
      <w:r>
        <w:rPr>
          <w:rFonts w:hint="default" w:ascii="Times New Roman" w:hAnsi="Times New Roman" w:cs="Times New Roman"/>
          <w:i w:val="0"/>
          <w:iCs w:val="0"/>
          <w:color w:val="000000"/>
          <w:sz w:val="26"/>
          <w:szCs w:val="26"/>
          <w:u w:val="none"/>
          <w:shd w:val="clear" w:fill="FFFF00"/>
          <w:vertAlign w:val="baseline"/>
          <w:lang w:val="en-GB"/>
        </w:rPr>
        <w:t>03</w:t>
      </w:r>
      <w:r>
        <w:rPr>
          <w:rFonts w:hint="default" w:ascii="Times New Roman" w:hAnsi="Times New Roman" w:cs="Times New Roman"/>
          <w:i w:val="0"/>
          <w:iCs w:val="0"/>
          <w:color w:val="000000"/>
          <w:sz w:val="26"/>
          <w:szCs w:val="26"/>
          <w:u w:val="none"/>
          <w:shd w:val="clear" w:fill="FFFF00"/>
          <w:vertAlign w:val="baseline"/>
        </w:rPr>
        <w:t xml:space="preserve"> tháng 0</w:t>
      </w:r>
      <w:r>
        <w:rPr>
          <w:rFonts w:hint="default" w:ascii="Times New Roman" w:hAnsi="Times New Roman" w:cs="Times New Roman"/>
          <w:i w:val="0"/>
          <w:iCs w:val="0"/>
          <w:color w:val="000000"/>
          <w:sz w:val="26"/>
          <w:szCs w:val="26"/>
          <w:u w:val="none"/>
          <w:shd w:val="clear" w:fill="FFFF00"/>
          <w:vertAlign w:val="baseline"/>
          <w:lang w:val="en-GB"/>
        </w:rPr>
        <w:t>6</w:t>
      </w:r>
      <w:r>
        <w:rPr>
          <w:rFonts w:hint="default" w:ascii="Times New Roman" w:hAnsi="Times New Roman" w:cs="Times New Roman"/>
          <w:i w:val="0"/>
          <w:iCs w:val="0"/>
          <w:color w:val="000000"/>
          <w:sz w:val="26"/>
          <w:szCs w:val="26"/>
          <w:u w:val="none"/>
          <w:shd w:val="clear" w:fill="FFFF00"/>
          <w:vertAlign w:val="baseline"/>
        </w:rPr>
        <w:t xml:space="preserve"> năm 20</w:t>
      </w:r>
      <w:r>
        <w:rPr>
          <w:rFonts w:hint="default" w:ascii="Times New Roman" w:hAnsi="Times New Roman" w:cs="Times New Roman"/>
          <w:i w:val="0"/>
          <w:iCs w:val="0"/>
          <w:color w:val="000000"/>
          <w:sz w:val="26"/>
          <w:szCs w:val="26"/>
          <w:u w:val="none"/>
          <w:shd w:val="clear" w:fill="FFFF00"/>
          <w:vertAlign w:val="baseline"/>
          <w:lang w:val="en-GB"/>
        </w:rPr>
        <w:t>22</w:t>
      </w:r>
      <w:r>
        <w:rPr>
          <w:rFonts w:hint="default" w:ascii="Times New Roman" w:hAnsi="Times New Roman" w:cs="Times New Roman"/>
          <w:i w:val="0"/>
          <w:iCs w:val="0"/>
          <w:color w:val="000000"/>
          <w:sz w:val="26"/>
          <w:szCs w:val="26"/>
          <w:u w:val="none"/>
          <w:shd w:val="clear" w:fill="FFFF00"/>
          <w:vertAlign w:val="baseline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olor w:val="000000"/>
          <w:sz w:val="26"/>
          <w:szCs w:val="26"/>
          <w:u w:val="none"/>
          <w:vertAlign w:val="baseline"/>
        </w:rPr>
        <w:t>đến</w:t>
      </w:r>
      <w:r>
        <w:rPr>
          <w:rFonts w:hint="default" w:ascii="Times New Roman" w:hAnsi="Times New Roman" w:cs="Times New Roman"/>
          <w:i w:val="0"/>
          <w:iCs w:val="0"/>
          <w:color w:val="000000"/>
          <w:sz w:val="26"/>
          <w:szCs w:val="26"/>
          <w:u w:val="none"/>
          <w:vertAlign w:val="baseline"/>
          <w:lang w:val="vi-VN"/>
        </w:rPr>
        <w:t xml:space="preserve"> ThS. Vũ Thanh An, email</w:t>
      </w:r>
      <w:r>
        <w:rPr>
          <w:rFonts w:hint="default" w:ascii="Times New Roman" w:hAnsi="Times New Roman" w:cs="Times New Roman"/>
          <w:i w:val="0"/>
          <w:iCs w:val="0"/>
          <w:color w:val="000000"/>
          <w:sz w:val="26"/>
          <w:szCs w:val="26"/>
          <w:u w:val="none"/>
          <w:vertAlign w:val="baseline"/>
        </w:rPr>
        <w:t xml:space="preserve"> </w:t>
      </w:r>
      <w:r>
        <w:rPr>
          <w:rFonts w:ascii="SimSun" w:hAnsi="SimSun" w:eastAsia="SimSun" w:cs="SimSun"/>
          <w:sz w:val="24"/>
          <w:szCs w:val="24"/>
          <w:u w:val="none"/>
        </w:rPr>
        <w:fldChar w:fldCharType="begin"/>
      </w:r>
      <w:r>
        <w:rPr>
          <w:rFonts w:ascii="SimSun" w:hAnsi="SimSun" w:eastAsia="SimSun" w:cs="SimSun"/>
          <w:sz w:val="24"/>
          <w:szCs w:val="24"/>
          <w:u w:val="none"/>
        </w:rPr>
        <w:instrText xml:space="preserve"> HYPERLINK "mailto:vtan@hcmulaw.edu.vn" </w:instrText>
      </w:r>
      <w:r>
        <w:rPr>
          <w:rFonts w:ascii="SimSun" w:hAnsi="SimSun" w:eastAsia="SimSun" w:cs="SimSun"/>
          <w:sz w:val="24"/>
          <w:szCs w:val="24"/>
          <w:u w:val="none"/>
        </w:rPr>
        <w:fldChar w:fldCharType="separate"/>
      </w:r>
      <w:r>
        <w:rPr>
          <w:rStyle w:val="5"/>
          <w:rFonts w:hint="default" w:ascii="Times New Roman" w:hAnsi="Times New Roman" w:eastAsia="SimSun" w:cs="Times New Roman"/>
          <w:i w:val="0"/>
          <w:iCs w:val="0"/>
          <w:color w:val="1155CC"/>
          <w:sz w:val="26"/>
          <w:szCs w:val="26"/>
          <w:u w:val="single"/>
          <w:vertAlign w:val="baseline"/>
        </w:rPr>
        <w:t>vtan@hcmulaw.edu.vn</w:t>
      </w:r>
      <w:r>
        <w:rPr>
          <w:rFonts w:ascii="SimSun" w:hAnsi="SimSun" w:eastAsia="SimSun" w:cs="SimSun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eastAsia="SimSun" w:cs="Times New Roman"/>
          <w:i w:val="0"/>
          <w:iCs w:val="0"/>
          <w:color w:val="000000"/>
          <w:sz w:val="26"/>
          <w:szCs w:val="26"/>
          <w:u w:val="none"/>
          <w:vertAlign w:val="baseline"/>
        </w:rPr>
        <w:t xml:space="preserve"> SDT: 0938847310</w:t>
      </w:r>
      <w:r>
        <w:rPr>
          <w:rFonts w:hint="default" w:ascii="Times New Roman" w:hAnsi="Times New Roman" w:cs="Times New Roman"/>
          <w:i w:val="0"/>
          <w:iCs w:val="0"/>
          <w:color w:val="000000"/>
          <w:sz w:val="26"/>
          <w:szCs w:val="26"/>
          <w:u w:val="none"/>
          <w:vertAlign w:val="baseline"/>
        </w:rPr>
        <w:t xml:space="preserve"> Ban chuyên môn sẽ lựa chọn bài thích hợp để đưa vào kỷ yếu và trình bày tại hội thảo.</w:t>
      </w:r>
    </w:p>
    <w:p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Trân trọng cảm ơn.</w:t>
      </w:r>
    </w:p>
    <w:p>
      <w:pPr>
        <w:spacing w:after="0" w:line="312" w:lineRule="auto"/>
        <w:jc w:val="both"/>
        <w:rPr>
          <w:rFonts w:ascii="Times New Roman" w:hAnsi="Times New Roman" w:eastAsia="Calibri" w:cs="Times New Roman"/>
          <w:sz w:val="14"/>
          <w:szCs w:val="14"/>
        </w:rPr>
      </w:pPr>
      <w:r>
        <w:rPr>
          <w:rFonts w:ascii="Times New Roman" w:hAnsi="Times New Roman" w:eastAsia="Calibri" w:cs="Times New Roman"/>
          <w:i/>
          <w:sz w:val="26"/>
          <w:szCs w:val="26"/>
        </w:rPr>
        <w:t xml:space="preserve">            </w:t>
      </w:r>
    </w:p>
    <w:p>
      <w:pPr>
        <w:spacing w:after="0" w:line="312" w:lineRule="auto"/>
        <w:ind w:left="2880" w:firstLine="720"/>
        <w:jc w:val="center"/>
        <w:rPr>
          <w:rFonts w:ascii="Times New Roman" w:hAnsi="Times New Roman" w:eastAsia="Calibri" w:cs="Times New Roman"/>
          <w:b/>
          <w:sz w:val="26"/>
          <w:szCs w:val="26"/>
        </w:rPr>
      </w:pPr>
      <w:r>
        <w:rPr>
          <w:rFonts w:ascii="Times New Roman" w:hAnsi="Times New Roman" w:eastAsia="Calibri" w:cs="Times New Roman"/>
          <w:b/>
          <w:sz w:val="26"/>
          <w:szCs w:val="26"/>
        </w:rPr>
        <w:t xml:space="preserve">T/M. </w:t>
      </w:r>
      <w:r>
        <w:rPr>
          <w:rFonts w:ascii="Times New Roman" w:hAnsi="Times New Roman" w:eastAsia="Calibri" w:cs="Times New Roman"/>
          <w:b/>
          <w:sz w:val="26"/>
          <w:szCs w:val="26"/>
          <w:lang w:val="fr-FR"/>
        </w:rPr>
        <w:t>KHOA</w:t>
      </w:r>
      <w:r>
        <w:rPr>
          <w:rFonts w:hint="default" w:ascii="Times New Roman" w:hAnsi="Times New Roman" w:eastAsia="Calibri" w:cs="Times New Roman"/>
          <w:b/>
          <w:sz w:val="26"/>
          <w:szCs w:val="26"/>
          <w:lang w:val="en-GB"/>
        </w:rPr>
        <w:t xml:space="preserve"> Q</w:t>
      </w:r>
      <w:r>
        <w:rPr>
          <w:rFonts w:hint="default" w:ascii="Times New Roman" w:hAnsi="Times New Roman" w:eastAsia="Calibri" w:cs="Times New Roman"/>
          <w:b/>
          <w:sz w:val="26"/>
          <w:szCs w:val="26"/>
          <w:lang w:val="vi-VN"/>
        </w:rPr>
        <w:t>UẢN TRỊ</w:t>
      </w:r>
      <w:r>
        <w:rPr>
          <w:rFonts w:ascii="Times New Roman" w:hAnsi="Times New Roman" w:eastAsia="Calibri" w:cs="Times New Roman"/>
          <w:b/>
          <w:sz w:val="26"/>
          <w:szCs w:val="26"/>
        </w:rPr>
        <w:t xml:space="preserve"> </w:t>
      </w:r>
    </w:p>
    <w:p>
      <w:pPr>
        <w:spacing w:after="0" w:line="312" w:lineRule="auto"/>
        <w:ind w:left="2880" w:firstLine="720"/>
        <w:jc w:val="center"/>
        <w:rPr>
          <w:rFonts w:ascii="Times New Roman" w:hAnsi="Times New Roman" w:eastAsia="Calibri" w:cs="Times New Roman"/>
          <w:b/>
          <w:sz w:val="26"/>
          <w:szCs w:val="26"/>
          <w:lang w:val="en-US"/>
        </w:rPr>
      </w:pPr>
      <w:r>
        <w:rPr>
          <w:rFonts w:ascii="Times New Roman" w:hAnsi="Times New Roman" w:eastAsia="Calibri" w:cs="Times New Roman"/>
          <w:b/>
          <w:sz w:val="26"/>
          <w:szCs w:val="26"/>
          <w:lang w:val="en-US"/>
        </w:rPr>
        <w:t>Trưởng khoa</w:t>
      </w:r>
    </w:p>
    <w:p>
      <w:pPr>
        <w:spacing w:after="0" w:line="312" w:lineRule="auto"/>
        <w:ind w:left="2880" w:firstLine="720"/>
        <w:jc w:val="center"/>
        <w:rPr>
          <w:rFonts w:ascii="Times New Roman" w:hAnsi="Times New Roman" w:eastAsia="Calibri" w:cs="Times New Roman"/>
          <w:b/>
          <w:sz w:val="24"/>
          <w:szCs w:val="24"/>
          <w:lang w:val="en-US"/>
        </w:rPr>
      </w:pPr>
    </w:p>
    <w:p>
      <w:pPr>
        <w:spacing w:after="0" w:line="312" w:lineRule="auto"/>
        <w:ind w:left="2880" w:firstLine="720"/>
        <w:jc w:val="center"/>
        <w:rPr>
          <w:rFonts w:ascii="Times New Roman" w:hAnsi="Times New Roman" w:eastAsia="Calibri" w:cs="Times New Roman"/>
          <w:b/>
          <w:sz w:val="24"/>
          <w:szCs w:val="24"/>
          <w:lang w:val="en-US"/>
        </w:rPr>
      </w:pPr>
    </w:p>
    <w:p>
      <w:pPr>
        <w:spacing w:after="0" w:line="312" w:lineRule="auto"/>
        <w:ind w:left="2880" w:firstLine="720"/>
        <w:jc w:val="center"/>
        <w:rPr>
          <w:rFonts w:ascii="Times New Roman" w:hAnsi="Times New Roman" w:eastAsia="Calibri" w:cs="Times New Roman"/>
          <w:b/>
          <w:sz w:val="24"/>
          <w:szCs w:val="24"/>
          <w:lang w:val="en-US"/>
        </w:rPr>
      </w:pPr>
    </w:p>
    <w:p>
      <w:pPr>
        <w:spacing w:after="0" w:line="312" w:lineRule="auto"/>
        <w:ind w:left="4320" w:firstLine="720"/>
        <w:rPr>
          <w:rFonts w:hint="default" w:ascii="Times New Roman" w:hAnsi="Times New Roman" w:eastAsia="Calibri" w:cs="Times New Roman"/>
          <w:b/>
          <w:sz w:val="26"/>
          <w:szCs w:val="26"/>
          <w:lang w:val="vi-VN"/>
        </w:rPr>
      </w:pPr>
      <w:r>
        <w:rPr>
          <w:rFonts w:ascii="Times New Roman" w:hAnsi="Times New Roman" w:eastAsia="Calibri" w:cs="Times New Roman"/>
          <w:b/>
          <w:sz w:val="26"/>
          <w:szCs w:val="26"/>
          <w:lang w:val="en-US"/>
        </w:rPr>
        <w:t xml:space="preserve">PGS.TS. </w:t>
      </w:r>
      <w:r>
        <w:rPr>
          <w:rFonts w:hint="default" w:ascii="Times New Roman" w:hAnsi="Times New Roman" w:eastAsia="Calibri" w:cs="Times New Roman"/>
          <w:b/>
          <w:sz w:val="26"/>
          <w:szCs w:val="26"/>
          <w:lang w:val="vi-VN"/>
        </w:rPr>
        <w:t>Nguyễn Thị Thủy</w:t>
      </w:r>
    </w:p>
    <w:sectPr>
      <w:footerReference r:id="rId5" w:type="default"/>
      <w:pgSz w:w="11906" w:h="16838"/>
      <w:pgMar w:top="737" w:right="1361" w:bottom="369" w:left="136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341F6C"/>
    <w:multiLevelType w:val="singleLevel"/>
    <w:tmpl w:val="A6341F6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20"/>
  <w:drawingGridHorizontalSpacing w:val="140"/>
  <w:drawingGridVerticalSpacing w:val="381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AA"/>
    <w:rsid w:val="002649CE"/>
    <w:rsid w:val="00383214"/>
    <w:rsid w:val="00664AA7"/>
    <w:rsid w:val="00732191"/>
    <w:rsid w:val="0081236B"/>
    <w:rsid w:val="00890A7C"/>
    <w:rsid w:val="00915C16"/>
    <w:rsid w:val="009B3F5C"/>
    <w:rsid w:val="00A316E1"/>
    <w:rsid w:val="00A45BE3"/>
    <w:rsid w:val="00AB6BAA"/>
    <w:rsid w:val="00B31DAE"/>
    <w:rsid w:val="00D51BDC"/>
    <w:rsid w:val="00FB0EA9"/>
    <w:rsid w:val="00FB1136"/>
    <w:rsid w:val="5DC2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vi-V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5">
    <w:name w:val="Hyperlink"/>
    <w:unhideWhenUsed/>
    <w:uiPriority w:val="99"/>
    <w:rPr>
      <w:color w:val="0563C1"/>
      <w:u w:val="single"/>
    </w:rPr>
  </w:style>
  <w:style w:type="paragraph" w:styleId="6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table" w:styleId="7">
    <w:name w:val="Table Grid"/>
    <w:basedOn w:val="3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oter Char"/>
    <w:basedOn w:val="2"/>
    <w:link w:val="4"/>
    <w:qFormat/>
    <w:uiPriority w:val="99"/>
    <w:rPr>
      <w:sz w:val="22"/>
      <w:szCs w:val="22"/>
      <w:lang w:val="vi-VN"/>
    </w:rPr>
  </w:style>
  <w:style w:type="character" w:customStyle="1" w:styleId="9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266</Words>
  <Characters>1518</Characters>
  <Lines>12</Lines>
  <Paragraphs>3</Paragraphs>
  <TotalTime>18</TotalTime>
  <ScaleCrop>false</ScaleCrop>
  <LinksUpToDate>false</LinksUpToDate>
  <CharactersWithSpaces>1781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2022-04-18T03:35:00Z</dcterms:created>
  <dc:creator>Van Anh Nguyen</dc:creator>
  <cp:lastModifiedBy>richard</cp:lastModifiedBy>
  <dcterms:modified xsi:type="dcterms:W3CDTF">2022-05-12T03:07:20Z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09A837C820F84CDCAEF503884C98B3AB</vt:lpwstr>
  </property>
</Properties>
</file>